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A4" w:rsidRPr="0064424F" w:rsidRDefault="00ED19A4" w:rsidP="0064424F">
      <w:pPr>
        <w:shd w:val="clear" w:color="auto" w:fill="FFFFFF"/>
        <w:spacing w:line="413" w:lineRule="exact"/>
        <w:ind w:left="-284"/>
        <w:rPr>
          <w:rFonts w:eastAsia="Calibri" w:cs="Times New Roman"/>
          <w:b/>
          <w:bCs/>
          <w:sz w:val="20"/>
          <w:szCs w:val="20"/>
        </w:rPr>
      </w:pPr>
      <w:bookmarkStart w:id="0" w:name="_GoBack"/>
      <w:bookmarkEnd w:id="0"/>
      <w:r w:rsidRPr="00751FF2">
        <w:rPr>
          <w:rFonts w:eastAsia="Calibri" w:cs="Times New Roman"/>
          <w:bCs/>
          <w:color w:val="000000"/>
          <w:spacing w:val="-13"/>
          <w:sz w:val="20"/>
          <w:szCs w:val="20"/>
        </w:rPr>
        <w:t>ОПРОСНЫЙ ЛИСТ</w:t>
      </w:r>
      <w:r w:rsidRPr="00751FF2">
        <w:rPr>
          <w:bCs/>
          <w:color w:val="000000"/>
          <w:spacing w:val="-13"/>
          <w:sz w:val="20"/>
          <w:szCs w:val="20"/>
        </w:rPr>
        <w:t xml:space="preserve"> </w:t>
      </w:r>
      <w:r w:rsidR="00A405D0">
        <w:rPr>
          <w:bCs/>
          <w:color w:val="000000"/>
          <w:spacing w:val="-13"/>
          <w:sz w:val="20"/>
          <w:szCs w:val="20"/>
        </w:rPr>
        <w:t xml:space="preserve"> </w:t>
      </w:r>
      <w:r w:rsidR="00751FF2">
        <w:rPr>
          <w:rFonts w:eastAsia="Calibri" w:cs="Times New Roman"/>
          <w:color w:val="000000"/>
          <w:sz w:val="20"/>
          <w:szCs w:val="20"/>
        </w:rPr>
        <w:t xml:space="preserve">на поставку </w:t>
      </w:r>
      <w:r w:rsidRPr="0064424F">
        <w:rPr>
          <w:rFonts w:eastAsia="Calibri" w:cs="Times New Roman"/>
          <w:color w:val="000000"/>
          <w:spacing w:val="-2"/>
          <w:sz w:val="20"/>
          <w:szCs w:val="20"/>
        </w:rPr>
        <w:t>системы шариковой очистки конденсатора турбины.</w:t>
      </w:r>
    </w:p>
    <w:tbl>
      <w:tblPr>
        <w:tblW w:w="11199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796"/>
        <w:gridCol w:w="2977"/>
      </w:tblGrid>
      <w:tr w:rsidR="00417873" w:rsidRPr="00417873" w:rsidTr="009A416D">
        <w:trPr>
          <w:trHeight w:hRule="exact"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E56EED">
              <w:rPr>
                <w:rFonts w:eastAsia="Calibri" w:cs="Times New Roman"/>
                <w:b/>
                <w:color w:val="000000"/>
                <w:spacing w:val="-6"/>
                <w:sz w:val="14"/>
                <w:szCs w:val="14"/>
              </w:rPr>
              <w:t xml:space="preserve">№№ </w:t>
            </w:r>
            <w:proofErr w:type="spellStart"/>
            <w:r w:rsidRPr="00E56EED">
              <w:rPr>
                <w:rFonts w:eastAsia="Calibri" w:cs="Times New Roman"/>
                <w:b/>
                <w:color w:val="000000"/>
                <w:spacing w:val="-4"/>
                <w:sz w:val="14"/>
                <w:szCs w:val="14"/>
              </w:rPr>
              <w:t>п.п</w:t>
            </w:r>
            <w:proofErr w:type="spellEnd"/>
            <w:r w:rsidRPr="00E56EED">
              <w:rPr>
                <w:rFonts w:eastAsia="Calibri" w:cs="Times New Roman"/>
                <w:b/>
                <w:color w:val="000000"/>
                <w:spacing w:val="-4"/>
                <w:sz w:val="14"/>
                <w:szCs w:val="14"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b/>
                <w:sz w:val="14"/>
                <w:szCs w:val="14"/>
              </w:rPr>
            </w:pPr>
            <w:r w:rsidRPr="00E56EED">
              <w:rPr>
                <w:rFonts w:eastAsia="Calibri" w:cs="Times New Roman"/>
                <w:b/>
                <w:color w:val="000000"/>
                <w:spacing w:val="-2"/>
                <w:sz w:val="14"/>
                <w:szCs w:val="14"/>
              </w:rPr>
              <w:t>Наименование справочной информации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E56EED">
              <w:rPr>
                <w:rFonts w:eastAsia="Calibri" w:cs="Times New Roman"/>
                <w:b/>
                <w:color w:val="000000"/>
                <w:spacing w:val="-3"/>
                <w:sz w:val="14"/>
                <w:szCs w:val="14"/>
              </w:rPr>
              <w:t xml:space="preserve">Справочная информация </w:t>
            </w:r>
            <w:r w:rsidRPr="00E56EED">
              <w:rPr>
                <w:rFonts w:eastAsia="Calibri" w:cs="Times New Roman"/>
                <w:b/>
                <w:color w:val="000000"/>
                <w:spacing w:val="-1"/>
                <w:sz w:val="14"/>
                <w:szCs w:val="14"/>
              </w:rPr>
              <w:t>(заполнить)</w:t>
            </w:r>
          </w:p>
        </w:tc>
      </w:tr>
      <w:tr w:rsidR="00417873" w:rsidRPr="00417873" w:rsidTr="009A416D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-4"/>
                <w:sz w:val="14"/>
                <w:szCs w:val="14"/>
              </w:rPr>
              <w:t>Электростанция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-2"/>
                <w:sz w:val="14"/>
                <w:szCs w:val="14"/>
              </w:rPr>
              <w:t>Генеральный проектировщик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sz w:val="14"/>
                <w:szCs w:val="14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-7"/>
                <w:sz w:val="14"/>
                <w:szCs w:val="14"/>
              </w:rPr>
              <w:t>Тип</w:t>
            </w:r>
            <w:r w:rsidRPr="00E56EED">
              <w:rPr>
                <w:rFonts w:eastAsia="Calibri" w:cs="Arial"/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Arial"/>
                <w:color w:val="000000"/>
                <w:spacing w:val="-7"/>
                <w:sz w:val="14"/>
                <w:szCs w:val="14"/>
              </w:rPr>
              <w:t>турбины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-3"/>
                <w:sz w:val="14"/>
                <w:szCs w:val="14"/>
              </w:rPr>
              <w:t>Ст. № турбины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-3"/>
                <w:sz w:val="14"/>
                <w:szCs w:val="14"/>
              </w:rPr>
              <w:t>Тип конденсатора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proofErr w:type="gramStart"/>
            <w:r w:rsidRPr="00E56EED">
              <w:rPr>
                <w:rFonts w:eastAsia="Calibri" w:cs="Arial"/>
                <w:color w:val="000000"/>
                <w:spacing w:val="-1"/>
                <w:sz w:val="14"/>
                <w:szCs w:val="14"/>
              </w:rPr>
              <w:t>Тип охлаждающей воды (морская, смесь речной и мор</w:t>
            </w:r>
            <w:r w:rsidRPr="00E56EED">
              <w:rPr>
                <w:rFonts w:eastAsia="Calibri" w:cs="Arial"/>
                <w:color w:val="000000"/>
                <w:spacing w:val="-1"/>
                <w:sz w:val="14"/>
                <w:szCs w:val="14"/>
              </w:rPr>
              <w:softHyphen/>
              <w:t>ской, речная, колодезная, др.)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4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color w:val="000000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z w:val="14"/>
                <w:szCs w:val="14"/>
              </w:rPr>
              <w:t>Вид системы охлаждения (прямоток;</w:t>
            </w:r>
          </w:p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z w:val="14"/>
                <w:szCs w:val="14"/>
              </w:rPr>
              <w:t>оборотная с пру</w:t>
            </w:r>
            <w:r w:rsidRPr="00E56EED">
              <w:rPr>
                <w:rFonts w:eastAsia="Calibri" w:cs="Arial"/>
                <w:color w:val="000000"/>
                <w:spacing w:val="4"/>
                <w:sz w:val="14"/>
                <w:szCs w:val="14"/>
              </w:rPr>
              <w:t xml:space="preserve">дом </w:t>
            </w:r>
            <w:proofErr w:type="gramStart"/>
            <w:r w:rsidRPr="00E56EED">
              <w:rPr>
                <w:rFonts w:eastAsia="Calibri" w:cs="Arial"/>
                <w:color w:val="000000"/>
                <w:spacing w:val="4"/>
                <w:sz w:val="14"/>
                <w:szCs w:val="14"/>
              </w:rPr>
              <w:t>-о</w:t>
            </w:r>
            <w:proofErr w:type="gramEnd"/>
            <w:r w:rsidRPr="00E56EED">
              <w:rPr>
                <w:rFonts w:eastAsia="Calibri" w:cs="Arial"/>
                <w:color w:val="000000"/>
                <w:spacing w:val="4"/>
                <w:sz w:val="14"/>
                <w:szCs w:val="14"/>
              </w:rPr>
              <w:t xml:space="preserve">хладителем; оборотная с </w:t>
            </w:r>
            <w:proofErr w:type="spellStart"/>
            <w:r w:rsidRPr="00E56EED">
              <w:rPr>
                <w:rFonts w:eastAsia="Calibri" w:cs="Arial"/>
                <w:color w:val="000000"/>
                <w:spacing w:val="4"/>
                <w:sz w:val="14"/>
                <w:szCs w:val="14"/>
              </w:rPr>
              <w:t>брызгальным</w:t>
            </w:r>
            <w:proofErr w:type="spellEnd"/>
            <w:r w:rsidRPr="00E56EED">
              <w:rPr>
                <w:rFonts w:eastAsia="Calibri" w:cs="Arial"/>
                <w:color w:val="000000"/>
                <w:spacing w:val="4"/>
                <w:sz w:val="14"/>
                <w:szCs w:val="14"/>
              </w:rPr>
              <w:t xml:space="preserve"> бассей</w:t>
            </w:r>
            <w:r w:rsidRPr="00E56EED">
              <w:rPr>
                <w:rFonts w:eastAsia="Calibri" w:cs="Arial"/>
                <w:color w:val="000000"/>
                <w:spacing w:val="-2"/>
                <w:sz w:val="14"/>
                <w:szCs w:val="14"/>
              </w:rPr>
              <w:t>ном и т.д.)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firstLine="10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-2"/>
                <w:sz w:val="14"/>
                <w:szCs w:val="14"/>
              </w:rPr>
              <w:t>Тип системы охлаждения (блочная, магистральная)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proofErr w:type="gramStart"/>
            <w:r w:rsidRPr="00E56EED">
              <w:rPr>
                <w:rFonts w:eastAsia="Calibri" w:cs="Arial"/>
                <w:color w:val="000000"/>
                <w:spacing w:val="4"/>
                <w:sz w:val="14"/>
                <w:szCs w:val="14"/>
              </w:rPr>
              <w:t xml:space="preserve">Вид загрязнений охлаждающей воды и конденсатора </w:t>
            </w:r>
            <w:r w:rsidRPr="00E56EED">
              <w:rPr>
                <w:rFonts w:eastAsia="Calibri" w:cs="Arial"/>
                <w:color w:val="000000"/>
                <w:spacing w:val="-1"/>
                <w:sz w:val="14"/>
                <w:szCs w:val="14"/>
              </w:rPr>
              <w:t>(водоросли, мазут, песок, шлам, трава, ракушка и т.д.)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firstLine="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4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proofErr w:type="gramStart"/>
            <w:r w:rsidRPr="00E56EED">
              <w:rPr>
                <w:rFonts w:eastAsia="Calibri" w:cs="Arial"/>
                <w:color w:val="000000"/>
                <w:spacing w:val="1"/>
                <w:sz w:val="14"/>
                <w:szCs w:val="14"/>
              </w:rPr>
              <w:t>Вид отложений на внутренней поверхности конденсаторных трубок (карбонатные</w:t>
            </w:r>
            <w:r w:rsidRPr="00E56EED">
              <w:rPr>
                <w:rFonts w:eastAsia="Calibri" w:cs="Arial"/>
                <w:b/>
                <w:bCs/>
                <w:color w:val="000000"/>
                <w:spacing w:val="1"/>
                <w:sz w:val="14"/>
                <w:szCs w:val="14"/>
              </w:rPr>
              <w:t xml:space="preserve">, </w:t>
            </w:r>
            <w:r w:rsidRPr="00E56EED">
              <w:rPr>
                <w:rFonts w:eastAsia="Calibri" w:cs="Arial"/>
                <w:color w:val="000000"/>
                <w:spacing w:val="1"/>
                <w:sz w:val="14"/>
                <w:szCs w:val="14"/>
              </w:rPr>
              <w:t>органические, смешан</w:t>
            </w:r>
            <w:r w:rsidRPr="00E56EED">
              <w:rPr>
                <w:rFonts w:eastAsia="Calibri" w:cs="Arial"/>
                <w:color w:val="000000"/>
                <w:spacing w:val="-2"/>
                <w:sz w:val="14"/>
                <w:szCs w:val="14"/>
              </w:rPr>
              <w:t>ные и т.д.)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0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-1"/>
                <w:sz w:val="14"/>
                <w:szCs w:val="14"/>
              </w:rPr>
              <w:t xml:space="preserve">Повреждены ли конденсаторные трубки коррозией (да, </w:t>
            </w:r>
            <w:r w:rsidRPr="00E56EED">
              <w:rPr>
                <w:rFonts w:eastAsia="Calibri" w:cs="Arial"/>
                <w:color w:val="000000"/>
                <w:spacing w:val="-2"/>
                <w:sz w:val="14"/>
                <w:szCs w:val="14"/>
              </w:rPr>
              <w:t>нет, новый блок)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23"/>
                <w:sz w:val="14"/>
                <w:szCs w:val="1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1"/>
                <w:sz w:val="14"/>
                <w:szCs w:val="14"/>
              </w:rPr>
              <w:t xml:space="preserve">Имеются ли забивания охлаждающих трубок мусором </w:t>
            </w:r>
            <w:r w:rsidRPr="00E56EED">
              <w:rPr>
                <w:rFonts w:eastAsia="Calibri" w:cs="Arial"/>
                <w:color w:val="000000"/>
                <w:spacing w:val="-1"/>
                <w:sz w:val="14"/>
                <w:szCs w:val="14"/>
              </w:rPr>
              <w:t>(да, нет, новый блок).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7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9A416D" w:rsidRDefault="00417873" w:rsidP="009A416D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  <w:lang w:val="en-US"/>
              </w:rPr>
            </w:pPr>
            <w:r w:rsidRPr="00E56EED">
              <w:rPr>
                <w:rFonts w:eastAsia="Calibri" w:cs="Times New Roman"/>
                <w:color w:val="000000"/>
                <w:spacing w:val="-27"/>
                <w:sz w:val="14"/>
                <w:szCs w:val="1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-2"/>
                <w:sz w:val="14"/>
                <w:szCs w:val="14"/>
              </w:rPr>
              <w:t>Как часто очищаются трубки конденсатора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hanging="10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Какой способ чистки применяется (</w:t>
            </w:r>
            <w:proofErr w:type="spellStart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химочистка</w:t>
            </w:r>
            <w:proofErr w:type="spellEnd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, </w:t>
            </w:r>
            <w:proofErr w:type="spellStart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термо</w:t>
            </w: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сушка</w:t>
            </w:r>
            <w:proofErr w:type="spellEnd"/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, высоконапорная установка и т.д.)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Как часто очищаются трубные доски и водяные камеры конденсатора.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hanging="14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4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9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1"/>
                <w:sz w:val="14"/>
                <w:szCs w:val="14"/>
              </w:rPr>
              <w:t>Следует ли опасаться появлению органической расти</w:t>
            </w:r>
            <w:r w:rsidRPr="00E56EED">
              <w:rPr>
                <w:rFonts w:eastAsia="Calibri" w:cs="Times New Roman"/>
                <w:color w:val="000000"/>
                <w:spacing w:val="2"/>
                <w:sz w:val="14"/>
                <w:szCs w:val="14"/>
              </w:rPr>
              <w:t>тельности в</w:t>
            </w:r>
            <w:r w:rsidRPr="00E56EED">
              <w:rPr>
                <w:rFonts w:eastAsia="Calibri" w:cs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2"/>
                <w:sz w:val="14"/>
                <w:szCs w:val="14"/>
              </w:rPr>
              <w:t>трубопроводах охлаждающей воды (про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блема ракушек, растительных</w:t>
            </w:r>
            <w:r w:rsidRPr="00E56EED">
              <w:rPr>
                <w:rFonts w:eastAsia="Calibri" w:cs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наростов и т.д.)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hanging="19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Какой вид предварительной очистки охлаждающей воды применяется (неподвижные решётки, вращающиеся сетки БНС и т.д.)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hanging="24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Размер ячеек неподвижных решеток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9A416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  <w:lang w:val="en-US"/>
              </w:rPr>
            </w:pPr>
            <w:r w:rsidRPr="00E56EED">
              <w:rPr>
                <w:rFonts w:eastAsia="Calibri" w:cs="Times New Roman"/>
                <w:color w:val="000000"/>
                <w:spacing w:val="-23"/>
                <w:sz w:val="14"/>
                <w:szCs w:val="14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Размер ячеек вращающихся сеток.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sz w:val="14"/>
                <w:szCs w:val="14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34"/>
              <w:jc w:val="left"/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Подвергается ли охлаждающая вода химической обра</w:t>
            </w:r>
            <w:r w:rsidRPr="00E56EED">
              <w:rPr>
                <w:rFonts w:eastAsia="Calibri" w:cs="Times New Roman"/>
                <w:color w:val="000000"/>
                <w:spacing w:val="3"/>
                <w:sz w:val="14"/>
                <w:szCs w:val="14"/>
              </w:rPr>
              <w:t xml:space="preserve">ботке (хлорирование, дозировка </w:t>
            </w:r>
            <w:proofErr w:type="spellStart"/>
            <w:r w:rsidRPr="00E56EED">
              <w:rPr>
                <w:rFonts w:eastAsia="Calibri" w:cs="Times New Roman"/>
                <w:color w:val="000000"/>
                <w:spacing w:val="3"/>
                <w:sz w:val="14"/>
                <w:szCs w:val="14"/>
              </w:rPr>
              <w:t>ферросульфата</w:t>
            </w:r>
            <w:proofErr w:type="spellEnd"/>
            <w:r w:rsidRPr="00E56EED">
              <w:rPr>
                <w:rFonts w:eastAsia="Calibri" w:cs="Times New Roman"/>
                <w:color w:val="000000"/>
                <w:spacing w:val="3"/>
                <w:sz w:val="14"/>
                <w:szCs w:val="14"/>
              </w:rPr>
              <w:t>, фос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фатов, кислот и т.д.)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712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Тип циркуляционного насоса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firstLine="29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92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Номинальная производительность циркуляционного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 xml:space="preserve">насоса (в случае 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двухскоростных</w:t>
            </w:r>
            <w:proofErr w:type="gramEnd"/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 xml:space="preserve"> насосов указать но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 xml:space="preserve">минальную производительность на каждой скорости), </w:t>
            </w:r>
            <w:r w:rsidRPr="00E56EED">
              <w:rPr>
                <w:rFonts w:eastAsia="Calibri" w:cs="Times New Roman"/>
                <w:color w:val="000000"/>
                <w:spacing w:val="-10"/>
                <w:sz w:val="14"/>
                <w:szCs w:val="14"/>
              </w:rPr>
              <w:t>м</w:t>
            </w:r>
            <w:r w:rsidRPr="00E56EED">
              <w:rPr>
                <w:rFonts w:eastAsia="Calibri" w:cs="Times New Roman"/>
                <w:color w:val="000000"/>
                <w:spacing w:val="-10"/>
                <w:sz w:val="14"/>
                <w:szCs w:val="14"/>
                <w:vertAlign w:val="superscript"/>
              </w:rPr>
              <w:t>3</w:t>
            </w:r>
            <w:r w:rsidRPr="00E56EED">
              <w:rPr>
                <w:rFonts w:eastAsia="Calibri" w:cs="Times New Roman"/>
                <w:color w:val="000000"/>
                <w:spacing w:val="-10"/>
                <w:sz w:val="14"/>
                <w:szCs w:val="14"/>
              </w:rPr>
              <w:t>/час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Напор циркуляционного насоса при номинальной про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изводительности, м. вод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.</w:t>
            </w:r>
            <w:proofErr w:type="gramEnd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с</w:t>
            </w:r>
            <w:proofErr w:type="gramEnd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Потребляемая мощность электродвигателя циркуляционного насоса (в случае двухскоростных</w:t>
            </w:r>
            <w:r w:rsidRPr="00E56EED">
              <w:rPr>
                <w:rFonts w:eastAsia="Calibri" w:cs="Times New Roman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насосов ука</w:t>
            </w:r>
            <w:r w:rsidRPr="00E56EED">
              <w:rPr>
                <w:rFonts w:eastAsia="Calibri" w:cs="Times New Roman"/>
                <w:color w:val="000000"/>
                <w:spacing w:val="5"/>
                <w:sz w:val="14"/>
                <w:szCs w:val="14"/>
              </w:rPr>
              <w:t xml:space="preserve">зать потребляемую мощность на каждой скорости), </w:t>
            </w:r>
            <w:r w:rsidRPr="00E56EED">
              <w:rPr>
                <w:rFonts w:eastAsia="Calibri" w:cs="Times New Roman"/>
                <w:color w:val="000000"/>
                <w:spacing w:val="-8"/>
                <w:sz w:val="14"/>
                <w:szCs w:val="14"/>
              </w:rPr>
              <w:t>кВт.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198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К.П.Д циркуляционного насоса,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Частота вращения циркуляционного насоса (в случае двухскоростных насосов указать частоту вращения на каждой скорости), 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об</w:t>
            </w:r>
            <w:proofErr w:type="gramEnd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/мин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Допустимая вакуумметрическая высота всасывания, 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м. вод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.</w:t>
            </w:r>
            <w:proofErr w:type="gramEnd"/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с</w:t>
            </w:r>
            <w:proofErr w:type="gramEnd"/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33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Число конденсаторов на одну турбину,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Число половин конденсатора по охлаждающей воде на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одну турбину,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667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Число ходов каждой половины</w:t>
            </w:r>
            <w:r w:rsidRPr="00E56EED">
              <w:rPr>
                <w:rFonts w:eastAsia="Calibri" w:cs="Times New Roman"/>
                <w:b/>
                <w:bCs/>
                <w:color w:val="000000"/>
                <w:spacing w:val="-4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конденсатора,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Диаметр (внешний / внутренний) трубок каждой поло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softHyphen/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вины конденсатора (при наличии разных трубок указать все диаметры), 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hanging="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Количество трубок на каждой половине конденсатора (указать в соответствии с диаметром при наличии различных трубок),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hanging="10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 xml:space="preserve">Примерное (реальное) количество </w:t>
            </w:r>
            <w:proofErr w:type="spellStart"/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отглушенных</w:t>
            </w:r>
            <w:proofErr w:type="spellEnd"/>
            <w:r w:rsidRPr="00E56EED">
              <w:rPr>
                <w:rFonts w:eastAsia="Calibri" w:cs="Times New Roman"/>
                <w:b/>
                <w:bCs/>
                <w:color w:val="000000"/>
                <w:spacing w:val="-4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 xml:space="preserve">трубок 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на каждой половине конденсатора (указать в</w:t>
            </w:r>
            <w:r w:rsidRPr="00E56EED">
              <w:rPr>
                <w:rFonts w:eastAsia="Calibri" w:cs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соответст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вии с диаметром при наличии различных трубок),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5"/>
                <w:sz w:val="14"/>
                <w:szCs w:val="14"/>
              </w:rPr>
              <w:t>Активная</w:t>
            </w:r>
            <w:r w:rsidRPr="00E56EED">
              <w:rPr>
                <w:rFonts w:eastAsia="Calibri" w:cs="Times New Roman"/>
                <w:b/>
                <w:bCs/>
                <w:color w:val="000000"/>
                <w:spacing w:val="-5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-5"/>
                <w:sz w:val="14"/>
                <w:szCs w:val="14"/>
              </w:rPr>
              <w:t>длина охлаждающих трубок половин конден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 xml:space="preserve">сатора, 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мм</w:t>
            </w:r>
            <w:proofErr w:type="gramEnd"/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1"/>
                <w:sz w:val="14"/>
                <w:szCs w:val="14"/>
              </w:rPr>
              <w:t xml:space="preserve">Материал охлаждающих трубок (указать </w:t>
            </w:r>
            <w:r w:rsidRPr="00E56EED">
              <w:rPr>
                <w:rFonts w:eastAsia="Calibri" w:cs="Times New Roman"/>
                <w:bCs/>
                <w:color w:val="000000"/>
                <w:spacing w:val="1"/>
                <w:sz w:val="14"/>
                <w:szCs w:val="14"/>
              </w:rPr>
              <w:t>в</w:t>
            </w:r>
            <w:r w:rsidRPr="00E56EED">
              <w:rPr>
                <w:rFonts w:eastAsia="Calibri" w:cs="Times New Roman"/>
                <w:b/>
                <w:bCs/>
                <w:color w:val="000000"/>
                <w:spacing w:val="1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1"/>
                <w:sz w:val="14"/>
                <w:szCs w:val="14"/>
              </w:rPr>
              <w:t>соответствии с диаметром и количеством, при наличии различ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ных трубок).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2"/>
                <w:sz w:val="14"/>
                <w:szCs w:val="14"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Площадь поверхности охлаждения каждой половины 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конденсатора, м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  <w:vertAlign w:val="superscript"/>
              </w:rPr>
              <w:t>2</w:t>
            </w:r>
            <w:proofErr w:type="gramEnd"/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2"/>
                <w:sz w:val="14"/>
                <w:szCs w:val="14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 xml:space="preserve">Количество </w:t>
            </w:r>
            <w:proofErr w:type="gramStart"/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напорных</w:t>
            </w:r>
            <w:proofErr w:type="gramEnd"/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циркводоводов</w:t>
            </w:r>
            <w:proofErr w:type="spellEnd"/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 xml:space="preserve"> на конденсатор, </w:t>
            </w:r>
            <w:r w:rsidRPr="00E56EED">
              <w:rPr>
                <w:rFonts w:eastAsia="Calibri" w:cs="Times New Roman"/>
                <w:color w:val="000000"/>
                <w:spacing w:val="-9"/>
                <w:sz w:val="14"/>
                <w:szCs w:val="1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9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Диаметр (внешний / внутренний) напорных </w:t>
            </w:r>
            <w:proofErr w:type="spellStart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циркводо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водов</w:t>
            </w:r>
            <w:proofErr w:type="spellEnd"/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, мм.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3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 xml:space="preserve">Количество 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сливных</w:t>
            </w:r>
            <w:proofErr w:type="gramEnd"/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циркводоводов</w:t>
            </w:r>
            <w:proofErr w:type="spellEnd"/>
            <w:r w:rsidRPr="00E56EED">
              <w:rPr>
                <w:rFonts w:eastAsia="Calibri" w:cs="Times New Roman"/>
                <w:b/>
                <w:bCs/>
                <w:color w:val="000000"/>
                <w:spacing w:val="-2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 xml:space="preserve">из конденсатора, </w:t>
            </w:r>
            <w:r w:rsidRPr="00E56EED">
              <w:rPr>
                <w:rFonts w:eastAsia="Calibri" w:cs="Times New Roman"/>
                <w:color w:val="000000"/>
                <w:spacing w:val="-8"/>
                <w:sz w:val="14"/>
                <w:szCs w:val="1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Диаметр (внешний / внутренний</w:t>
            </w:r>
            <w:r w:rsidRPr="00E56EED">
              <w:rPr>
                <w:rFonts w:eastAsia="Calibri" w:cs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) 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 xml:space="preserve">сливных </w:t>
            </w:r>
            <w:proofErr w:type="spellStart"/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циркводово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дов</w:t>
            </w:r>
            <w:proofErr w:type="spellEnd"/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, мм.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751FF2" w:rsidRPr="00417873" w:rsidTr="009A416D">
        <w:trPr>
          <w:trHeight w:hRule="exact"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1FF2" w:rsidRPr="00E56EED" w:rsidRDefault="00751FF2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E56EED">
              <w:rPr>
                <w:rFonts w:eastAsia="Calibri" w:cs="Times New Roman"/>
                <w:b/>
                <w:color w:val="000000"/>
                <w:spacing w:val="-6"/>
                <w:sz w:val="14"/>
                <w:szCs w:val="14"/>
              </w:rPr>
              <w:t>№№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1FF2" w:rsidRPr="00E56EED" w:rsidRDefault="00751FF2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E56EED">
              <w:rPr>
                <w:rFonts w:eastAsia="Calibri" w:cs="Times New Roman"/>
                <w:b/>
                <w:color w:val="000000"/>
                <w:spacing w:val="-2"/>
                <w:sz w:val="14"/>
                <w:szCs w:val="14"/>
              </w:rPr>
              <w:t>Наименование справочной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1FF2" w:rsidRPr="00E56EED" w:rsidRDefault="00751FF2" w:rsidP="00751FF2">
            <w:pPr>
              <w:shd w:val="clear" w:color="auto" w:fill="FFFFFF"/>
              <w:spacing w:after="0" w:line="240" w:lineRule="auto"/>
              <w:ind w:right="243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b/>
                <w:color w:val="000000"/>
                <w:spacing w:val="-3"/>
                <w:sz w:val="14"/>
                <w:szCs w:val="14"/>
              </w:rPr>
              <w:t xml:space="preserve">Справочная </w:t>
            </w:r>
            <w:r w:rsidRPr="00E56EED">
              <w:rPr>
                <w:rFonts w:eastAsia="Calibri" w:cs="Times New Roman"/>
                <w:b/>
                <w:color w:val="000000"/>
                <w:spacing w:val="-3"/>
                <w:sz w:val="14"/>
                <w:szCs w:val="14"/>
              </w:rPr>
              <w:t xml:space="preserve">информация </w:t>
            </w:r>
            <w:r w:rsidRPr="00E56EED">
              <w:rPr>
                <w:rFonts w:eastAsia="Calibri" w:cs="Times New Roman"/>
                <w:b/>
                <w:color w:val="000000"/>
                <w:spacing w:val="-1"/>
                <w:sz w:val="14"/>
                <w:szCs w:val="14"/>
              </w:rPr>
              <w:t>(заполнить)</w:t>
            </w:r>
          </w:p>
        </w:tc>
      </w:tr>
      <w:tr w:rsidR="00417873" w:rsidRPr="00417873" w:rsidTr="009A416D">
        <w:trPr>
          <w:trHeight w:hRule="exact"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 xml:space="preserve">Номинальный расход охлаждающей воды на каждую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 xml:space="preserve">половину конденсатора при расчётной температуре на </w:t>
            </w:r>
            <w:r w:rsidRPr="00E56EED">
              <w:rPr>
                <w:rFonts w:eastAsia="Calibri" w:cs="Times New Roman"/>
                <w:color w:val="000000"/>
                <w:spacing w:val="-5"/>
                <w:sz w:val="14"/>
                <w:szCs w:val="14"/>
              </w:rPr>
              <w:t>входе.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751FF2">
            <w:pPr>
              <w:shd w:val="clear" w:color="auto" w:fill="FFFFFF"/>
              <w:spacing w:after="0" w:line="240" w:lineRule="auto"/>
              <w:ind w:left="1379" w:right="243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43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Расход охлаждающей воды па каждую половину кон</w:t>
            </w: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денсатора (фактический при максимальной температу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ре охлаждающей воды на входе в конденсатор), м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  <w:vertAlign w:val="superscript"/>
              </w:rPr>
              <w:t>3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lastRenderedPageBreak/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Расход охлаждающей воды на каждую половину конденсатора (фактический при средней температуре ох</w:t>
            </w: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 xml:space="preserve">лаждающей воды на входе в конденсатор), 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м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  <w:vertAlign w:val="superscript"/>
              </w:rPr>
              <w:t>3</w:t>
            </w: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 xml:space="preserve"> /час.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Расход охлаждающей воды па каждую половину кон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 xml:space="preserve">денсатора (фактический при минимальной температуре 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охлаждающей воды на входе в конденсатор), м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  <w:vertAlign w:val="superscript"/>
              </w:rPr>
              <w:t>3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/час.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Максимально-возможный, по условиям эксплуатации, расход охлаждающей воды на каждую половину кон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денсатора, м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  <w:vertAlign w:val="superscript"/>
              </w:rPr>
              <w:t>3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/час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Гидравлическое сопротивление (паспортное) конден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сатора, при номинальном расходе охлаждающей воды, 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м. вод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.</w:t>
            </w:r>
            <w:proofErr w:type="gramEnd"/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 xml:space="preserve"> 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с</w:t>
            </w:r>
            <w:proofErr w:type="gramEnd"/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Гидравлическое сопротивление (фактическое) конден</w:t>
            </w: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 xml:space="preserve">сатора, при соответствующем расходе охлаждающей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воды, м. вод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.</w:t>
            </w:r>
            <w:proofErr w:type="gramEnd"/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с</w:t>
            </w:r>
            <w:proofErr w:type="gramEnd"/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Максимальное давление в напорных циркуляционных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водоводах, м. вод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.</w:t>
            </w:r>
            <w:proofErr w:type="gramEnd"/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с</w:t>
            </w:r>
            <w:proofErr w:type="gramEnd"/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Максимальное давление в сливных циркуляционных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водоводах, м. вод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 xml:space="preserve"> .</w:t>
            </w:r>
            <w:proofErr w:type="gramEnd"/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Материал напорных и сливных циркуляционных водо</w:t>
            </w:r>
            <w:r w:rsidRPr="00E56EED">
              <w:rPr>
                <w:rFonts w:eastAsia="Calibri" w:cs="Times New Roman"/>
                <w:color w:val="000000"/>
                <w:spacing w:val="-6"/>
                <w:sz w:val="14"/>
                <w:szCs w:val="14"/>
              </w:rPr>
              <w:t>водов.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Обработка внутренней поверхности циркуляционных </w:t>
            </w:r>
            <w:r w:rsidRPr="00E56EED">
              <w:rPr>
                <w:rFonts w:eastAsia="Calibri" w:cs="Times New Roman"/>
                <w:color w:val="000000"/>
                <w:spacing w:val="1"/>
                <w:sz w:val="14"/>
                <w:szCs w:val="14"/>
              </w:rPr>
              <w:t>водово</w:t>
            </w:r>
            <w:r w:rsidR="0082266D">
              <w:rPr>
                <w:rFonts w:eastAsia="Calibri" w:cs="Times New Roman"/>
                <w:color w:val="000000"/>
                <w:spacing w:val="1"/>
                <w:sz w:val="14"/>
                <w:szCs w:val="14"/>
              </w:rPr>
              <w:t>дов от коррозии (нет, есть - тип</w:t>
            </w:r>
            <w:r w:rsidRPr="00E56EED">
              <w:rPr>
                <w:rFonts w:eastAsia="Calibri" w:cs="Times New Roman"/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Давление (нормативное) отработавшего пара в конден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саторе (вакуум) при поминальной паровой нагрузке, номинальном расходе и расчётной температуре охлаждающей воды, кгс/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см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hanging="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5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Давление (фактическое) отработавшего пара в конден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саторе (вакуум) при номинальной паровой нагрузке,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номинальном расходе и расчётной температуре охла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ждающей воды, кгс/см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hanging="10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5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5"/>
                <w:sz w:val="14"/>
                <w:szCs w:val="14"/>
              </w:rPr>
              <w:t xml:space="preserve">Максимальная температура охлаждающей воды на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входе в конденсатор,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9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Минимальная температура охлаждающей воды на вхо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де в конденсатор,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4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4"/>
                <w:sz w:val="14"/>
                <w:szCs w:val="14"/>
              </w:rPr>
              <w:t xml:space="preserve">Нормативный температурный напор в конденсаторе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при номинальных параметрах пара, номинальном рас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ходе и расчётной температуре охлаждающей воды,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 xml:space="preserve">Фактический температурный напор в конденсаторе при номинальных параметрах пара, номинальном расходе и 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расчётной температуре охлаждающей воды,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4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Нагрев охлаждающей воды в конденсаторе при номинальных параметрах пара, номинальном расходе и рас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чётной температуре охлаждающей воды,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5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 xml:space="preserve">Максимальная паровая нагрузка конденсатора, 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м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  <w:vertAlign w:val="superscript"/>
              </w:rPr>
              <w:t>3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/час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3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 xml:space="preserve">Фактическая вакуумная плотность турбоустановки 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(присосы в конденсатор), 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кг</w:t>
            </w:r>
            <w:proofErr w:type="gramEnd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/час.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61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38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 xml:space="preserve">Имеет ли место коррозия циркуляционных водоводов 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(да, нет, новый блок)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62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3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Изменение мощности турбины при изменении вакуума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 xml:space="preserve"> в конденсаторе на 1 % ("Универсальная кривая"), кВт.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Среднее число часов работы турбины</w:t>
            </w:r>
            <w:r w:rsidRPr="00E56EED">
              <w:rPr>
                <w:rFonts w:eastAsia="Calibri" w:cs="Times New Roman"/>
                <w:b/>
                <w:bCs/>
                <w:color w:val="000000"/>
                <w:spacing w:val="-4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(при наличии те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softHyphen/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плофикационной турбины указать среднее число работы в </w:t>
            </w:r>
            <w:proofErr w:type="spellStart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межотопительный</w:t>
            </w:r>
            <w:proofErr w:type="spellEnd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 период),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64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5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6"/>
                <w:sz w:val="14"/>
                <w:szCs w:val="14"/>
              </w:rPr>
              <w:t xml:space="preserve">Топливная составляющая выработки эл. энергии, </w:t>
            </w:r>
            <w:proofErr w:type="spellStart"/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руб</w:t>
            </w:r>
            <w:proofErr w:type="spellEnd"/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/кВт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:rsidTr="009A416D">
        <w:trPr>
          <w:trHeight w:hRule="exact"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5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Имеет ли место ограничение мощности в летний пери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од эксплуатации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</w:tbl>
    <w:p w:rsidR="00ED19A4" w:rsidRPr="00E56EED" w:rsidRDefault="00ED19A4" w:rsidP="00E56EED">
      <w:pPr>
        <w:shd w:val="clear" w:color="auto" w:fill="FFFFFF"/>
        <w:tabs>
          <w:tab w:val="left" w:pos="576"/>
        </w:tabs>
        <w:spacing w:line="274" w:lineRule="exact"/>
        <w:rPr>
          <w:rFonts w:eastAsia="Calibri" w:cs="Times New Roman"/>
          <w:b/>
          <w:color w:val="000000"/>
          <w:sz w:val="16"/>
          <w:szCs w:val="16"/>
          <w:lang w:val="en-US"/>
        </w:rPr>
      </w:pPr>
      <w:r w:rsidRPr="00E56EED">
        <w:rPr>
          <w:rFonts w:eastAsia="Calibri" w:cs="Times New Roman"/>
          <w:b/>
          <w:color w:val="000000"/>
          <w:spacing w:val="-1"/>
          <w:sz w:val="16"/>
          <w:szCs w:val="16"/>
        </w:rPr>
        <w:t>Химический состав охлаждающей воды</w:t>
      </w:r>
      <w:r w:rsidRPr="00E56EED">
        <w:rPr>
          <w:rFonts w:eastAsia="Calibri" w:cs="Times New Roman"/>
          <w:b/>
          <w:color w:val="000000"/>
          <w:spacing w:val="-1"/>
          <w:sz w:val="16"/>
          <w:szCs w:val="16"/>
          <w:lang w:val="en-US"/>
        </w:rPr>
        <w:t>.</w:t>
      </w:r>
    </w:p>
    <w:tbl>
      <w:tblPr>
        <w:tblW w:w="8356" w:type="dxa"/>
        <w:jc w:val="center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072"/>
        <w:gridCol w:w="1072"/>
        <w:gridCol w:w="1179"/>
        <w:gridCol w:w="965"/>
        <w:gridCol w:w="857"/>
        <w:gridCol w:w="1072"/>
        <w:gridCol w:w="1072"/>
      </w:tblGrid>
      <w:tr w:rsidR="0064424F" w:rsidRPr="00E56EED" w:rsidTr="0064424F">
        <w:trPr>
          <w:trHeight w:val="6"/>
          <w:jc w:val="center"/>
        </w:trPr>
        <w:tc>
          <w:tcPr>
            <w:tcW w:w="1067" w:type="dxa"/>
            <w:vAlign w:val="center"/>
          </w:tcPr>
          <w:p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Период</w:t>
            </w:r>
          </w:p>
        </w:tc>
        <w:tc>
          <w:tcPr>
            <w:tcW w:w="1072" w:type="dxa"/>
            <w:vAlign w:val="center"/>
          </w:tcPr>
          <w:p w:rsidR="0064424F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  <w:proofErr w:type="spellStart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Ж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</w:rPr>
              <w:t>общ</w:t>
            </w:r>
            <w:proofErr w:type="spellEnd"/>
            <w:r w:rsidR="0064424F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</w:p>
          <w:p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  <w:proofErr w:type="gramStart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мкг-э</w:t>
            </w:r>
            <w:proofErr w:type="gramEnd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/дм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72" w:type="dxa"/>
            <w:vAlign w:val="center"/>
          </w:tcPr>
          <w:p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proofErr w:type="gramStart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Ж</w:t>
            </w:r>
            <w:proofErr w:type="spellStart"/>
            <w:proofErr w:type="gramEnd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  <w:lang w:val="en-US"/>
              </w:rPr>
              <w:t>Ca</w:t>
            </w:r>
            <w:proofErr w:type="spellEnd"/>
          </w:p>
          <w:p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proofErr w:type="gramStart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мкг-э</w:t>
            </w:r>
            <w:proofErr w:type="gramEnd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/дм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79" w:type="dxa"/>
            <w:vAlign w:val="center"/>
          </w:tcPr>
          <w:p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proofErr w:type="spellStart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Щ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</w:rPr>
              <w:t>ф.ф</w:t>
            </w:r>
            <w:proofErr w:type="spellEnd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</w:rPr>
              <w:t>./общ</w:t>
            </w:r>
          </w:p>
          <w:p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proofErr w:type="gramStart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мкг-э</w:t>
            </w:r>
            <w:proofErr w:type="gramEnd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/дм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5" w:type="dxa"/>
            <w:vAlign w:val="center"/>
          </w:tcPr>
          <w:p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perscript"/>
              </w:rPr>
            </w:pPr>
            <w:proofErr w:type="spellStart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>Cl</w:t>
            </w:r>
            <w:proofErr w:type="spellEnd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мг/дм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7" w:type="dxa"/>
            <w:vAlign w:val="center"/>
          </w:tcPr>
          <w:p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>pH</w:t>
            </w:r>
          </w:p>
        </w:tc>
        <w:tc>
          <w:tcPr>
            <w:tcW w:w="1072" w:type="dxa"/>
            <w:vAlign w:val="center"/>
          </w:tcPr>
          <w:p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</w:rPr>
              <w:t>к</w:t>
            </w:r>
          </w:p>
        </w:tc>
        <w:tc>
          <w:tcPr>
            <w:tcW w:w="1072" w:type="dxa"/>
            <w:vAlign w:val="center"/>
          </w:tcPr>
          <w:p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>SO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  <w:lang w:val="en-US"/>
              </w:rPr>
              <w:t>4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 xml:space="preserve"> мг/дм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perscript"/>
              </w:rPr>
              <w:t>3</w:t>
            </w:r>
          </w:p>
        </w:tc>
      </w:tr>
      <w:tr w:rsidR="0064424F" w:rsidRPr="00E56EED" w:rsidTr="0064424F">
        <w:trPr>
          <w:trHeight w:val="677"/>
          <w:jc w:val="center"/>
        </w:trPr>
        <w:tc>
          <w:tcPr>
            <w:tcW w:w="1067" w:type="dxa"/>
          </w:tcPr>
          <w:p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</w:tcPr>
          <w:p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</w:tcPr>
          <w:p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1179" w:type="dxa"/>
          </w:tcPr>
          <w:p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</w:p>
          <w:p w:rsidR="00ED19A4" w:rsidRPr="0064424F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965" w:type="dxa"/>
          </w:tcPr>
          <w:p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</w:tcPr>
          <w:p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</w:tcPr>
          <w:p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</w:tcPr>
          <w:p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</w:p>
        </w:tc>
      </w:tr>
    </w:tbl>
    <w:p w:rsidR="0064424F" w:rsidRDefault="0064424F" w:rsidP="00E56EED">
      <w:pPr>
        <w:shd w:val="clear" w:color="auto" w:fill="FFFFFF"/>
        <w:tabs>
          <w:tab w:val="left" w:pos="576"/>
        </w:tabs>
        <w:spacing w:line="274" w:lineRule="exact"/>
        <w:rPr>
          <w:rFonts w:eastAsia="Calibri" w:cs="Times New Roman"/>
          <w:b/>
          <w:color w:val="000000"/>
          <w:spacing w:val="-1"/>
          <w:sz w:val="16"/>
          <w:szCs w:val="16"/>
          <w:lang w:val="en-US"/>
        </w:rPr>
      </w:pPr>
    </w:p>
    <w:p w:rsidR="00ED19A4" w:rsidRPr="00E56EED" w:rsidRDefault="00ED19A4" w:rsidP="00E56EED">
      <w:pPr>
        <w:shd w:val="clear" w:color="auto" w:fill="FFFFFF"/>
        <w:tabs>
          <w:tab w:val="left" w:pos="576"/>
        </w:tabs>
        <w:spacing w:line="274" w:lineRule="exact"/>
        <w:rPr>
          <w:rFonts w:eastAsia="Calibri" w:cs="Times New Roman"/>
          <w:b/>
          <w:color w:val="000000"/>
          <w:spacing w:val="-1"/>
          <w:sz w:val="16"/>
          <w:szCs w:val="16"/>
        </w:rPr>
      </w:pPr>
      <w:r w:rsidRPr="00E56EED">
        <w:rPr>
          <w:rFonts w:eastAsia="Calibri" w:cs="Times New Roman"/>
          <w:b/>
          <w:color w:val="000000"/>
          <w:spacing w:val="-1"/>
          <w:sz w:val="16"/>
          <w:szCs w:val="16"/>
        </w:rPr>
        <w:t>Химический состав отложений в конденсаторных трубках.</w:t>
      </w:r>
    </w:p>
    <w:tbl>
      <w:tblPr>
        <w:tblW w:w="0" w:type="auto"/>
        <w:jc w:val="center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694"/>
        <w:gridCol w:w="743"/>
        <w:gridCol w:w="924"/>
        <w:gridCol w:w="817"/>
        <w:gridCol w:w="808"/>
        <w:gridCol w:w="1023"/>
        <w:gridCol w:w="1009"/>
        <w:gridCol w:w="1680"/>
      </w:tblGrid>
      <w:tr w:rsidR="0064424F" w:rsidRPr="00E56EED" w:rsidTr="0064424F">
        <w:trPr>
          <w:trHeight w:val="634"/>
          <w:jc w:val="center"/>
        </w:trPr>
        <w:tc>
          <w:tcPr>
            <w:tcW w:w="1328" w:type="dxa"/>
            <w:vAlign w:val="center"/>
          </w:tcPr>
          <w:p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Место отбора</w:t>
            </w:r>
          </w:p>
        </w:tc>
        <w:tc>
          <w:tcPr>
            <w:tcW w:w="694" w:type="dxa"/>
            <w:vAlign w:val="center"/>
          </w:tcPr>
          <w:p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proofErr w:type="spellStart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</w:rPr>
              <w:t>пп</w:t>
            </w:r>
            <w:proofErr w:type="spellEnd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, %</w:t>
            </w:r>
          </w:p>
        </w:tc>
        <w:tc>
          <w:tcPr>
            <w:tcW w:w="743" w:type="dxa"/>
            <w:vAlign w:val="center"/>
          </w:tcPr>
          <w:p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>SiO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  <w:lang w:val="en-US"/>
              </w:rPr>
              <w:t>2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, %</w:t>
            </w:r>
          </w:p>
        </w:tc>
        <w:tc>
          <w:tcPr>
            <w:tcW w:w="924" w:type="dxa"/>
            <w:vAlign w:val="center"/>
          </w:tcPr>
          <w:p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>Fe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  <w:lang w:val="en-US"/>
              </w:rPr>
              <w:t>2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  <w:lang w:val="en-US"/>
              </w:rPr>
              <w:t>3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, %</w:t>
            </w:r>
          </w:p>
        </w:tc>
        <w:tc>
          <w:tcPr>
            <w:tcW w:w="817" w:type="dxa"/>
            <w:vAlign w:val="center"/>
          </w:tcPr>
          <w:p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>AlO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  <w:lang w:val="en-US"/>
              </w:rPr>
              <w:t>3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, %</w:t>
            </w:r>
          </w:p>
        </w:tc>
        <w:tc>
          <w:tcPr>
            <w:tcW w:w="808" w:type="dxa"/>
            <w:vAlign w:val="center"/>
          </w:tcPr>
          <w:p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proofErr w:type="spellStart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>CuO</w:t>
            </w:r>
            <w:proofErr w:type="spellEnd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, %</w:t>
            </w:r>
          </w:p>
        </w:tc>
        <w:tc>
          <w:tcPr>
            <w:tcW w:w="1023" w:type="dxa"/>
            <w:vAlign w:val="center"/>
          </w:tcPr>
          <w:p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proofErr w:type="spellStart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>Ca+Mg</w:t>
            </w:r>
            <w:proofErr w:type="spellEnd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, %</w:t>
            </w:r>
          </w:p>
        </w:tc>
        <w:tc>
          <w:tcPr>
            <w:tcW w:w="1009" w:type="dxa"/>
            <w:vAlign w:val="center"/>
          </w:tcPr>
          <w:p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Итого: %</w:t>
            </w:r>
          </w:p>
        </w:tc>
        <w:tc>
          <w:tcPr>
            <w:tcW w:w="1680" w:type="dxa"/>
            <w:vAlign w:val="center"/>
          </w:tcPr>
          <w:p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perscript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Удельная загрязненность г/м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64424F" w:rsidRPr="00E56EED" w:rsidTr="0064424F">
        <w:trPr>
          <w:trHeight w:val="263"/>
          <w:jc w:val="center"/>
        </w:trPr>
        <w:tc>
          <w:tcPr>
            <w:tcW w:w="1328" w:type="dxa"/>
          </w:tcPr>
          <w:p w:rsidR="00ED19A4" w:rsidRPr="00E56EED" w:rsidRDefault="00ED19A4" w:rsidP="00E56EED">
            <w:pPr>
              <w:shd w:val="clear" w:color="auto" w:fill="FFFFFF"/>
              <w:tabs>
                <w:tab w:val="left" w:pos="576"/>
              </w:tabs>
              <w:spacing w:line="274" w:lineRule="exact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vAlign w:val="center"/>
          </w:tcPr>
          <w:p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</w:p>
        </w:tc>
      </w:tr>
    </w:tbl>
    <w:p w:rsidR="00ED19A4" w:rsidRPr="00E56EED" w:rsidRDefault="00ED19A4" w:rsidP="00ED19A4">
      <w:pPr>
        <w:shd w:val="clear" w:color="auto" w:fill="FFFFFF"/>
        <w:tabs>
          <w:tab w:val="left" w:pos="576"/>
        </w:tabs>
        <w:spacing w:line="274" w:lineRule="exact"/>
        <w:ind w:left="432"/>
        <w:rPr>
          <w:rFonts w:eastAsia="Calibri" w:cs="Times New Roman"/>
          <w:color w:val="000000"/>
          <w:sz w:val="16"/>
          <w:szCs w:val="16"/>
        </w:rPr>
      </w:pPr>
    </w:p>
    <w:p w:rsidR="00ED19A4" w:rsidRPr="0064424F" w:rsidRDefault="00ED19A4" w:rsidP="00ED19A4">
      <w:pPr>
        <w:rPr>
          <w:rFonts w:eastAsia="Calibri" w:cs="Times New Roman"/>
          <w:color w:val="000000"/>
          <w:spacing w:val="1"/>
          <w:sz w:val="24"/>
          <w:szCs w:val="24"/>
          <w:lang w:val="en-US"/>
        </w:rPr>
      </w:pPr>
    </w:p>
    <w:p w:rsidR="00ED19A4" w:rsidRPr="0064424F" w:rsidRDefault="00ED19A4" w:rsidP="00ED19A4">
      <w:pPr>
        <w:rPr>
          <w:rFonts w:eastAsia="Calibri" w:cs="Times New Roman"/>
          <w:color w:val="000000"/>
          <w:spacing w:val="1"/>
        </w:rPr>
      </w:pPr>
      <w:r w:rsidRPr="0064424F">
        <w:rPr>
          <w:rFonts w:eastAsia="Calibri" w:cs="Times New Roman"/>
          <w:color w:val="000000"/>
          <w:spacing w:val="1"/>
        </w:rPr>
        <w:t>Подпись ответственного лица _________________/_____________________/</w:t>
      </w:r>
    </w:p>
    <w:p w:rsidR="00ED19A4" w:rsidRPr="0064424F" w:rsidRDefault="00ED19A4" w:rsidP="00ED19A4">
      <w:pPr>
        <w:rPr>
          <w:rFonts w:eastAsia="Calibri" w:cs="Times New Roman"/>
          <w:color w:val="000000"/>
          <w:spacing w:val="1"/>
        </w:rPr>
      </w:pPr>
    </w:p>
    <w:p w:rsidR="00ED19A4" w:rsidRDefault="00ED19A4" w:rsidP="0064424F">
      <w:pPr>
        <w:rPr>
          <w:rFonts w:eastAsia="Calibri" w:cs="Times New Roman"/>
          <w:color w:val="000000"/>
          <w:spacing w:val="1"/>
        </w:rPr>
      </w:pPr>
      <w:r w:rsidRPr="0064424F">
        <w:rPr>
          <w:rFonts w:eastAsia="Calibri" w:cs="Times New Roman"/>
          <w:color w:val="000000"/>
          <w:spacing w:val="1"/>
        </w:rPr>
        <w:tab/>
      </w:r>
      <w:r w:rsidRPr="0064424F">
        <w:rPr>
          <w:rFonts w:eastAsia="Calibri" w:cs="Times New Roman"/>
          <w:color w:val="000000"/>
          <w:spacing w:val="1"/>
        </w:rPr>
        <w:tab/>
      </w:r>
      <w:r w:rsidRPr="0064424F">
        <w:rPr>
          <w:rFonts w:eastAsia="Calibri" w:cs="Times New Roman"/>
          <w:color w:val="000000"/>
          <w:spacing w:val="1"/>
        </w:rPr>
        <w:tab/>
      </w:r>
      <w:r w:rsidRPr="0064424F">
        <w:rPr>
          <w:rFonts w:eastAsia="Calibri" w:cs="Times New Roman"/>
          <w:color w:val="000000"/>
          <w:spacing w:val="1"/>
        </w:rPr>
        <w:tab/>
      </w:r>
      <w:r w:rsidRPr="0064424F">
        <w:rPr>
          <w:rFonts w:eastAsia="Calibri" w:cs="Times New Roman"/>
          <w:color w:val="000000"/>
          <w:spacing w:val="1"/>
        </w:rPr>
        <w:tab/>
        <w:t>« ___»_________________2011г.</w:t>
      </w:r>
      <w:r w:rsidR="00A405D0">
        <w:rPr>
          <w:rFonts w:eastAsia="Calibri" w:cs="Times New Roman"/>
          <w:color w:val="000000"/>
          <w:spacing w:val="1"/>
        </w:rPr>
        <w:t xml:space="preserve"> </w:t>
      </w:r>
    </w:p>
    <w:p w:rsidR="00A405D0" w:rsidRDefault="00A405D0" w:rsidP="00E654A5">
      <w:pPr>
        <w:rPr>
          <w:rFonts w:eastAsia="Calibri" w:cs="Times New Roman"/>
          <w:color w:val="000000"/>
          <w:spacing w:val="1"/>
        </w:rPr>
      </w:pPr>
    </w:p>
    <w:sectPr w:rsidR="00A405D0" w:rsidSect="0064424F">
      <w:headerReference w:type="first" r:id="rId9"/>
      <w:pgSz w:w="11906" w:h="16838"/>
      <w:pgMar w:top="284" w:right="850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CB" w:rsidRDefault="00B07DCB" w:rsidP="000D1426">
      <w:pPr>
        <w:spacing w:after="0" w:line="240" w:lineRule="auto"/>
      </w:pPr>
      <w:r>
        <w:separator/>
      </w:r>
    </w:p>
  </w:endnote>
  <w:endnote w:type="continuationSeparator" w:id="0">
    <w:p w:rsidR="00B07DCB" w:rsidRDefault="00B07DCB" w:rsidP="000D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CB" w:rsidRDefault="00B07DCB" w:rsidP="000D1426">
      <w:pPr>
        <w:spacing w:after="0" w:line="240" w:lineRule="auto"/>
      </w:pPr>
      <w:r>
        <w:separator/>
      </w:r>
    </w:p>
  </w:footnote>
  <w:footnote w:type="continuationSeparator" w:id="0">
    <w:p w:rsidR="00B07DCB" w:rsidRDefault="00B07DCB" w:rsidP="000D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5E" w:rsidRPr="00F73766" w:rsidRDefault="00BD625E" w:rsidP="00BD625E">
    <w:pPr>
      <w:pStyle w:val="af"/>
      <w:spacing w:before="0" w:beforeAutospacing="0" w:after="0" w:afterAutospacing="0"/>
      <w:ind w:left="431"/>
      <w:jc w:val="center"/>
      <w:rPr>
        <w:b/>
        <w:noProof/>
        <w:color w:val="262626" w:themeColor="text1" w:themeTint="D9"/>
        <w:spacing w:val="-20"/>
        <w:sz w:val="22"/>
        <w:szCs w:val="22"/>
      </w:rPr>
    </w:pPr>
    <w:r w:rsidRPr="00F73766">
      <w:rPr>
        <w:b/>
        <w:noProof/>
        <w:color w:val="262626" w:themeColor="text1" w:themeTint="D9"/>
        <w:spacing w:val="-20"/>
        <w:sz w:val="22"/>
        <w:szCs w:val="22"/>
      </w:rPr>
      <w:t>Заполненный опросный лист направляйте в адрес  ООО «ТИ-СИСТЕМС»</w:t>
    </w:r>
  </w:p>
  <w:p w:rsidR="00BD625E" w:rsidRPr="00F73766" w:rsidRDefault="00BD625E" w:rsidP="00BD625E">
    <w:pPr>
      <w:pStyle w:val="a3"/>
      <w:tabs>
        <w:tab w:val="right" w:pos="9498"/>
      </w:tabs>
      <w:ind w:left="-142" w:right="-427"/>
      <w:jc w:val="center"/>
      <w:rPr>
        <w:b/>
        <w:bCs/>
        <w:noProof/>
        <w:color w:val="262626" w:themeColor="text1" w:themeTint="D9"/>
        <w:spacing w:val="-20"/>
      </w:rPr>
    </w:pPr>
    <w:r w:rsidRPr="00F73766">
      <w:rPr>
        <w:b/>
        <w:bCs/>
        <w:noProof/>
        <w:color w:val="262626" w:themeColor="text1" w:themeTint="D9"/>
        <w:spacing w:val="-20"/>
      </w:rPr>
      <w:t>Телефон: +7 (495) 500-7154, 55</w:t>
    </w:r>
    <w:r w:rsidR="00F73766" w:rsidRPr="00F73766">
      <w:rPr>
        <w:b/>
        <w:bCs/>
        <w:noProof/>
        <w:color w:val="262626" w:themeColor="text1" w:themeTint="D9"/>
        <w:spacing w:val="-20"/>
      </w:rPr>
      <w:t xml:space="preserve"> +7 (495) 777-4788</w:t>
    </w:r>
    <w:r w:rsidRPr="00F73766">
      <w:rPr>
        <w:b/>
        <w:bCs/>
        <w:noProof/>
        <w:color w:val="262626" w:themeColor="text1" w:themeTint="D9"/>
        <w:spacing w:val="-20"/>
      </w:rPr>
      <w:t xml:space="preserve">   Эл. почта:   i</w:t>
    </w:r>
    <w:r w:rsidRPr="00F73766">
      <w:rPr>
        <w:b/>
        <w:bCs/>
        <w:noProof/>
        <w:color w:val="262626" w:themeColor="text1" w:themeTint="D9"/>
        <w:spacing w:val="-20"/>
        <w:lang w:val="en-US"/>
      </w:rPr>
      <w:t>nfo</w:t>
    </w:r>
    <w:r w:rsidRPr="00F73766">
      <w:rPr>
        <w:b/>
        <w:bCs/>
        <w:noProof/>
        <w:color w:val="262626" w:themeColor="text1" w:themeTint="D9"/>
        <w:spacing w:val="-20"/>
      </w:rPr>
      <w:t xml:space="preserve">@tisys.ru   Интернет:   </w:t>
    </w:r>
    <w:r w:rsidRPr="00F73766">
      <w:rPr>
        <w:b/>
        <w:bCs/>
        <w:noProof/>
        <w:color w:val="262626" w:themeColor="text1" w:themeTint="D9"/>
        <w:spacing w:val="-20"/>
        <w:lang w:val="en-US"/>
      </w:rPr>
      <w:t>www</w:t>
    </w:r>
    <w:r w:rsidRPr="00F73766">
      <w:rPr>
        <w:b/>
        <w:bCs/>
        <w:noProof/>
        <w:color w:val="262626" w:themeColor="text1" w:themeTint="D9"/>
        <w:spacing w:val="-20"/>
      </w:rPr>
      <w:t>.</w:t>
    </w:r>
    <w:r w:rsidRPr="00F73766">
      <w:rPr>
        <w:b/>
        <w:bCs/>
        <w:noProof/>
        <w:color w:val="262626" w:themeColor="text1" w:themeTint="D9"/>
        <w:spacing w:val="-20"/>
        <w:lang w:val="en-US"/>
      </w:rPr>
      <w:t>tisys</w:t>
    </w:r>
    <w:r w:rsidRPr="00F73766">
      <w:rPr>
        <w:b/>
        <w:bCs/>
        <w:noProof/>
        <w:color w:val="262626" w:themeColor="text1" w:themeTint="D9"/>
        <w:spacing w:val="-20"/>
      </w:rPr>
      <w:t>.</w:t>
    </w:r>
    <w:r w:rsidRPr="00F73766">
      <w:rPr>
        <w:b/>
        <w:bCs/>
        <w:noProof/>
        <w:color w:val="262626" w:themeColor="text1" w:themeTint="D9"/>
        <w:spacing w:val="-20"/>
        <w:lang w:val="en-US"/>
      </w:rPr>
      <w:t>ru</w:t>
    </w:r>
  </w:p>
  <w:p w:rsidR="00F65BA5" w:rsidRDefault="00F65B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00B"/>
    <w:multiLevelType w:val="hybridMultilevel"/>
    <w:tmpl w:val="9DA8B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426"/>
    <w:rsid w:val="000054C9"/>
    <w:rsid w:val="000735A6"/>
    <w:rsid w:val="000D1426"/>
    <w:rsid w:val="002C06B8"/>
    <w:rsid w:val="002D182E"/>
    <w:rsid w:val="0030334E"/>
    <w:rsid w:val="0033012E"/>
    <w:rsid w:val="00371D0C"/>
    <w:rsid w:val="003E3727"/>
    <w:rsid w:val="00417873"/>
    <w:rsid w:val="00471392"/>
    <w:rsid w:val="004843EC"/>
    <w:rsid w:val="004C78D6"/>
    <w:rsid w:val="0064424F"/>
    <w:rsid w:val="00694C28"/>
    <w:rsid w:val="00717022"/>
    <w:rsid w:val="00751FF2"/>
    <w:rsid w:val="00820372"/>
    <w:rsid w:val="00822533"/>
    <w:rsid w:val="0082266D"/>
    <w:rsid w:val="00856EA1"/>
    <w:rsid w:val="008707F5"/>
    <w:rsid w:val="008A1A20"/>
    <w:rsid w:val="008B0F05"/>
    <w:rsid w:val="009A416D"/>
    <w:rsid w:val="009C55B5"/>
    <w:rsid w:val="009D7C7F"/>
    <w:rsid w:val="009F7B99"/>
    <w:rsid w:val="00A405D0"/>
    <w:rsid w:val="00A40BF9"/>
    <w:rsid w:val="00AE3AF3"/>
    <w:rsid w:val="00B07DCB"/>
    <w:rsid w:val="00B2402D"/>
    <w:rsid w:val="00B4315A"/>
    <w:rsid w:val="00B67ACE"/>
    <w:rsid w:val="00B72E33"/>
    <w:rsid w:val="00B8279A"/>
    <w:rsid w:val="00B955C5"/>
    <w:rsid w:val="00BD46FB"/>
    <w:rsid w:val="00BD625E"/>
    <w:rsid w:val="00C75530"/>
    <w:rsid w:val="00D10F8B"/>
    <w:rsid w:val="00D247BB"/>
    <w:rsid w:val="00D92052"/>
    <w:rsid w:val="00E56EED"/>
    <w:rsid w:val="00E654A5"/>
    <w:rsid w:val="00E81721"/>
    <w:rsid w:val="00ED19A4"/>
    <w:rsid w:val="00F65BA5"/>
    <w:rsid w:val="00F73766"/>
    <w:rsid w:val="00F927B3"/>
    <w:rsid w:val="00F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5A"/>
    <w:pPr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D1426"/>
  </w:style>
  <w:style w:type="paragraph" w:styleId="a5">
    <w:name w:val="footer"/>
    <w:basedOn w:val="a"/>
    <w:link w:val="a6"/>
    <w:uiPriority w:val="99"/>
    <w:unhideWhenUsed/>
    <w:rsid w:val="000D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426"/>
  </w:style>
  <w:style w:type="paragraph" w:styleId="a7">
    <w:name w:val="Balloon Text"/>
    <w:basedOn w:val="a"/>
    <w:link w:val="a8"/>
    <w:uiPriority w:val="99"/>
    <w:semiHidden/>
    <w:unhideWhenUsed/>
    <w:rsid w:val="000D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426"/>
    <w:rPr>
      <w:rFonts w:ascii="Tahoma" w:hAnsi="Tahoma" w:cs="Tahoma"/>
      <w:sz w:val="16"/>
      <w:szCs w:val="16"/>
    </w:rPr>
  </w:style>
  <w:style w:type="paragraph" w:customStyle="1" w:styleId="a9">
    <w:name w:val="Обычный копактный"/>
    <w:basedOn w:val="a"/>
    <w:qFormat/>
    <w:rsid w:val="000D1426"/>
    <w:pPr>
      <w:spacing w:after="0"/>
    </w:pPr>
  </w:style>
  <w:style w:type="paragraph" w:customStyle="1" w:styleId="aa">
    <w:name w:val="Обращение"/>
    <w:basedOn w:val="a9"/>
    <w:next w:val="a"/>
    <w:qFormat/>
    <w:rsid w:val="004C78D6"/>
    <w:pPr>
      <w:spacing w:before="3120" w:after="240"/>
      <w:jc w:val="center"/>
    </w:pPr>
  </w:style>
  <w:style w:type="paragraph" w:customStyle="1" w:styleId="ab">
    <w:name w:val="Шапка документа"/>
    <w:basedOn w:val="a9"/>
    <w:qFormat/>
    <w:rsid w:val="00E81721"/>
    <w:pPr>
      <w:jc w:val="left"/>
    </w:pPr>
    <w:rPr>
      <w:sz w:val="18"/>
    </w:rPr>
  </w:style>
  <w:style w:type="paragraph" w:styleId="ac">
    <w:name w:val="List Paragraph"/>
    <w:basedOn w:val="a"/>
    <w:uiPriority w:val="34"/>
    <w:qFormat/>
    <w:rsid w:val="00D247BB"/>
    <w:pPr>
      <w:ind w:left="720"/>
      <w:contextualSpacing/>
    </w:pPr>
  </w:style>
  <w:style w:type="paragraph" w:customStyle="1" w:styleId="ad">
    <w:name w:val="Подпись документа"/>
    <w:basedOn w:val="a9"/>
    <w:qFormat/>
    <w:rsid w:val="00B4315A"/>
    <w:pPr>
      <w:tabs>
        <w:tab w:val="left" w:pos="3402"/>
        <w:tab w:val="right" w:pos="9356"/>
      </w:tabs>
      <w:spacing w:before="600"/>
      <w:contextualSpacing/>
    </w:pPr>
  </w:style>
  <w:style w:type="character" w:styleId="ae">
    <w:name w:val="Hyperlink"/>
    <w:basedOn w:val="a0"/>
    <w:uiPriority w:val="99"/>
    <w:unhideWhenUsed/>
    <w:rsid w:val="00ED19A4"/>
    <w:rPr>
      <w:color w:val="0000FF" w:themeColor="hyperlink"/>
      <w:u w:val="single"/>
    </w:rPr>
  </w:style>
  <w:style w:type="paragraph" w:styleId="af">
    <w:name w:val="Normal (Web)"/>
    <w:basedOn w:val="a"/>
    <w:semiHidden/>
    <w:unhideWhenUsed/>
    <w:rsid w:val="00F65B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5A"/>
    <w:pPr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426"/>
  </w:style>
  <w:style w:type="paragraph" w:styleId="a5">
    <w:name w:val="footer"/>
    <w:basedOn w:val="a"/>
    <w:link w:val="a6"/>
    <w:uiPriority w:val="99"/>
    <w:unhideWhenUsed/>
    <w:rsid w:val="000D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426"/>
  </w:style>
  <w:style w:type="paragraph" w:styleId="a7">
    <w:name w:val="Balloon Text"/>
    <w:basedOn w:val="a"/>
    <w:link w:val="a8"/>
    <w:uiPriority w:val="99"/>
    <w:semiHidden/>
    <w:unhideWhenUsed/>
    <w:rsid w:val="000D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426"/>
    <w:rPr>
      <w:rFonts w:ascii="Tahoma" w:hAnsi="Tahoma" w:cs="Tahoma"/>
      <w:sz w:val="16"/>
      <w:szCs w:val="16"/>
    </w:rPr>
  </w:style>
  <w:style w:type="paragraph" w:customStyle="1" w:styleId="a9">
    <w:name w:val="Обычный копактный"/>
    <w:basedOn w:val="a"/>
    <w:qFormat/>
    <w:rsid w:val="000D1426"/>
    <w:pPr>
      <w:spacing w:after="0"/>
    </w:pPr>
  </w:style>
  <w:style w:type="paragraph" w:customStyle="1" w:styleId="aa">
    <w:name w:val="Обращение"/>
    <w:basedOn w:val="a9"/>
    <w:next w:val="a"/>
    <w:qFormat/>
    <w:rsid w:val="004C78D6"/>
    <w:pPr>
      <w:spacing w:before="3120" w:after="240"/>
      <w:jc w:val="center"/>
    </w:pPr>
  </w:style>
  <w:style w:type="paragraph" w:customStyle="1" w:styleId="ab">
    <w:name w:val="Шапка документа"/>
    <w:basedOn w:val="a9"/>
    <w:qFormat/>
    <w:rsid w:val="00E81721"/>
    <w:pPr>
      <w:jc w:val="left"/>
    </w:pPr>
    <w:rPr>
      <w:sz w:val="18"/>
    </w:rPr>
  </w:style>
  <w:style w:type="paragraph" w:styleId="ac">
    <w:name w:val="List Paragraph"/>
    <w:basedOn w:val="a"/>
    <w:uiPriority w:val="34"/>
    <w:qFormat/>
    <w:rsid w:val="00D247BB"/>
    <w:pPr>
      <w:ind w:left="720"/>
      <w:contextualSpacing/>
    </w:pPr>
  </w:style>
  <w:style w:type="paragraph" w:customStyle="1" w:styleId="ad">
    <w:name w:val="Подпись документа"/>
    <w:basedOn w:val="a9"/>
    <w:qFormat/>
    <w:rsid w:val="00B4315A"/>
    <w:pPr>
      <w:tabs>
        <w:tab w:val="left" w:pos="3402"/>
        <w:tab w:val="right" w:pos="9356"/>
      </w:tabs>
      <w:spacing w:before="6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88AF-31AD-4F6A-BB68-DF11B046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RVS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APavlenko</dc:creator>
  <cp:keywords/>
  <dc:description/>
  <cp:lastModifiedBy>home</cp:lastModifiedBy>
  <cp:revision>12</cp:revision>
  <cp:lastPrinted>2011-03-14T12:43:00Z</cp:lastPrinted>
  <dcterms:created xsi:type="dcterms:W3CDTF">2011-03-10T16:06:00Z</dcterms:created>
  <dcterms:modified xsi:type="dcterms:W3CDTF">2015-10-13T20:39:00Z</dcterms:modified>
</cp:coreProperties>
</file>